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13" w:rsidRDefault="00FF0C13">
      <w:bookmarkStart w:id="0" w:name="_GoBack"/>
      <w:bookmarkEnd w:id="0"/>
    </w:p>
    <w:p w:rsidR="00FF0C13" w:rsidRDefault="00FF0C13"/>
    <w:p w:rsidR="00FF0C13" w:rsidRDefault="00FF0C13"/>
    <w:p w:rsidR="00FF0C13" w:rsidRDefault="00FF0C13"/>
    <w:p w:rsidR="00FF0C13" w:rsidRDefault="00FF0C13"/>
    <w:p w:rsidR="00FF0C13" w:rsidRDefault="00FF0C13"/>
    <w:p w:rsidR="00FF0C13" w:rsidRDefault="00FF0C13"/>
    <w:p w:rsidR="00FF0C13" w:rsidRDefault="00FF0C13"/>
    <w:p w:rsidR="00FF0C13" w:rsidRDefault="00FF0C13"/>
    <w:p w:rsidR="00FF0C13" w:rsidRDefault="00FF0C13" w:rsidP="005132AF">
      <w:pPr>
        <w:pStyle w:val="newncp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FF0C13" w:rsidRPr="00C62E5F" w:rsidTr="00C62E5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0C13" w:rsidRPr="00C62E5F" w:rsidRDefault="00FF0C13" w:rsidP="00B10B03">
            <w:pPr>
              <w:pStyle w:val="newncpi"/>
              <w:spacing w:line="280" w:lineRule="exact"/>
              <w:ind w:firstLine="0"/>
              <w:rPr>
                <w:sz w:val="30"/>
                <w:szCs w:val="30"/>
                <w:lang w:eastAsia="en-US"/>
              </w:rPr>
            </w:pPr>
            <w:r w:rsidRPr="00C62E5F">
              <w:rPr>
                <w:sz w:val="30"/>
                <w:szCs w:val="30"/>
                <w:lang w:eastAsia="en-US"/>
              </w:rPr>
              <w:t>О проведении предварительного рассмотрения</w:t>
            </w:r>
            <w:r w:rsidR="00B10B03">
              <w:rPr>
                <w:sz w:val="30"/>
                <w:szCs w:val="30"/>
                <w:lang w:eastAsia="en-US"/>
              </w:rPr>
              <w:t xml:space="preserve"> проектов гражданских инициатив</w:t>
            </w:r>
          </w:p>
        </w:tc>
      </w:tr>
    </w:tbl>
    <w:p w:rsidR="00FF0C13" w:rsidRDefault="00FF0C13" w:rsidP="005132AF">
      <w:pPr>
        <w:spacing w:line="360" w:lineRule="auto"/>
        <w:ind w:firstLine="709"/>
        <w:rPr>
          <w:szCs w:val="30"/>
          <w:lang w:eastAsia="ru-RU"/>
        </w:rPr>
      </w:pPr>
    </w:p>
    <w:p w:rsidR="00FF0C13" w:rsidRDefault="00FF0C13" w:rsidP="005132AF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пунктов 5 и 6 Положения о порядке реализации гражданских инициатив на территории Минской области, утвержденного решением Минского областного Совета депутатов от 27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30"/>
            <w:szCs w:val="30"/>
          </w:rPr>
          <w:t>2023 г</w:t>
        </w:r>
      </w:smartTag>
      <w:r>
        <w:rPr>
          <w:sz w:val="30"/>
          <w:szCs w:val="30"/>
        </w:rPr>
        <w:t>.</w:t>
      </w:r>
      <w:r>
        <w:rPr>
          <w:sz w:val="30"/>
          <w:szCs w:val="30"/>
        </w:rPr>
        <w:br/>
        <w:t>№ 471, Минский областной Совет депутатов РЕШИЛ:</w:t>
      </w:r>
    </w:p>
    <w:p w:rsidR="00FF0C13" w:rsidRPr="005132AF" w:rsidRDefault="00FF0C13" w:rsidP="00D95B6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>
        <w:rPr>
          <w:szCs w:val="30"/>
        </w:rPr>
        <w:t>1. </w:t>
      </w:r>
      <w:r w:rsidRPr="005132AF">
        <w:rPr>
          <w:szCs w:val="30"/>
        </w:rPr>
        <w:t>Установить:</w:t>
      </w:r>
    </w:p>
    <w:p w:rsidR="00FF0C13" w:rsidRDefault="00FF0C13" w:rsidP="00D95B6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>
        <w:rPr>
          <w:szCs w:val="30"/>
        </w:rPr>
        <w:t xml:space="preserve">дату проведения предварительного рассмотрения проектов гражданских инициатив, предлагаемых к реализации на территории Минской области  – 1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szCs w:val="30"/>
          </w:rPr>
          <w:t>2023 г</w:t>
        </w:r>
      </w:smartTag>
      <w:r>
        <w:rPr>
          <w:szCs w:val="30"/>
        </w:rPr>
        <w:t>.;</w:t>
      </w:r>
    </w:p>
    <w:p w:rsidR="00FF0C13" w:rsidRDefault="00FF0C13" w:rsidP="00D95B6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>
        <w:rPr>
          <w:szCs w:val="30"/>
        </w:rPr>
        <w:t>рекомендуемую форму заявки для участия в открытом конкурсном отборе проектов гражданских инициатив, предлагаемых к реализации на территории Минской области, согласно приложению 1;</w:t>
      </w:r>
    </w:p>
    <w:p w:rsidR="00FF0C13" w:rsidRPr="009635FB" w:rsidRDefault="00FF0C13" w:rsidP="00D95B6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i/>
          <w:szCs w:val="30"/>
        </w:rPr>
      </w:pPr>
      <w:r w:rsidRPr="00D95B6A">
        <w:rPr>
          <w:i/>
          <w:szCs w:val="30"/>
        </w:rPr>
        <w:t>максимальный объем бюджетных средств</w:t>
      </w:r>
      <w:r>
        <w:rPr>
          <w:i/>
          <w:szCs w:val="30"/>
        </w:rPr>
        <w:t xml:space="preserve"> 200,00 тыс. рублей</w:t>
      </w:r>
    </w:p>
    <w:p w:rsidR="00FF0C13" w:rsidRDefault="00FF0C13" w:rsidP="00D95B6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>
        <w:rPr>
          <w:szCs w:val="30"/>
        </w:rPr>
        <w:t>состав и порядок работы комиссии  по предварительному рассмотрению</w:t>
      </w:r>
      <w:r w:rsidRPr="00353B83">
        <w:rPr>
          <w:szCs w:val="30"/>
        </w:rPr>
        <w:t xml:space="preserve"> </w:t>
      </w:r>
      <w:r>
        <w:rPr>
          <w:szCs w:val="30"/>
        </w:rPr>
        <w:t xml:space="preserve">проектов гражданских инициатив, предлагаемых </w:t>
      </w:r>
      <w:r>
        <w:rPr>
          <w:szCs w:val="30"/>
        </w:rPr>
        <w:br/>
        <w:t>к реализации на территории Минской област</w:t>
      </w:r>
      <w:r w:rsidR="00B10B03">
        <w:rPr>
          <w:szCs w:val="30"/>
        </w:rPr>
        <w:t xml:space="preserve">и, согласно </w:t>
      </w:r>
      <w:r w:rsidR="00B10B03">
        <w:rPr>
          <w:szCs w:val="30"/>
        </w:rPr>
        <w:br/>
        <w:t>приложениям 2 и 3.</w:t>
      </w:r>
    </w:p>
    <w:p w:rsidR="00FF0C13" w:rsidRPr="005132AF" w:rsidRDefault="00FF0C13" w:rsidP="00D95B6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>
        <w:rPr>
          <w:szCs w:val="30"/>
        </w:rPr>
        <w:t>2. Проекты гражданских инициатив после предварительного рассмотрения направ</w:t>
      </w:r>
      <w:r w:rsidR="005748C1">
        <w:rPr>
          <w:szCs w:val="30"/>
        </w:rPr>
        <w:t>ить</w:t>
      </w:r>
      <w:r>
        <w:rPr>
          <w:szCs w:val="30"/>
        </w:rPr>
        <w:t xml:space="preserve"> в Минскую областную ассоциацию местных Советов депутатов.</w:t>
      </w:r>
    </w:p>
    <w:p w:rsidR="00FF0C13" w:rsidRPr="00EA2787" w:rsidRDefault="00FF0C13" w:rsidP="00D95B6A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30"/>
        </w:rPr>
      </w:pPr>
      <w:r>
        <w:rPr>
          <w:szCs w:val="30"/>
        </w:rPr>
        <w:t>3</w:t>
      </w:r>
      <w:r w:rsidRPr="00EA2787">
        <w:rPr>
          <w:szCs w:val="30"/>
        </w:rPr>
        <w:t>. Настоящее решение вступает в силу со дня его принятия.</w:t>
      </w:r>
    </w:p>
    <w:p w:rsidR="00FF0C13" w:rsidRDefault="00FF0C13" w:rsidP="005132AF">
      <w:pPr>
        <w:spacing w:line="360" w:lineRule="auto"/>
        <w:ind w:firstLine="709"/>
        <w:rPr>
          <w:szCs w:val="30"/>
          <w:lang w:eastAsia="ru-RU"/>
        </w:rPr>
      </w:pPr>
    </w:p>
    <w:p w:rsidR="00FF0C13" w:rsidRDefault="00FF0C13" w:rsidP="005132AF">
      <w:pPr>
        <w:tabs>
          <w:tab w:val="left" w:pos="6804"/>
        </w:tabs>
        <w:rPr>
          <w:szCs w:val="30"/>
          <w:lang w:eastAsia="ru-RU"/>
        </w:rPr>
      </w:pPr>
      <w:r>
        <w:rPr>
          <w:szCs w:val="30"/>
          <w:lang w:eastAsia="ru-RU"/>
        </w:rPr>
        <w:t xml:space="preserve">Председатель </w:t>
      </w:r>
      <w:r>
        <w:rPr>
          <w:szCs w:val="30"/>
          <w:lang w:eastAsia="ru-RU"/>
        </w:rPr>
        <w:tab/>
      </w:r>
      <w:proofErr w:type="spellStart"/>
      <w:r>
        <w:rPr>
          <w:szCs w:val="30"/>
          <w:lang w:eastAsia="ru-RU"/>
        </w:rPr>
        <w:t>Н.В.Якубицкая</w:t>
      </w:r>
      <w:proofErr w:type="spellEnd"/>
    </w:p>
    <w:p w:rsidR="00FF0C13" w:rsidRDefault="00FF0C13" w:rsidP="005132AF">
      <w:pPr>
        <w:tabs>
          <w:tab w:val="left" w:pos="6804"/>
        </w:tabs>
        <w:rPr>
          <w:szCs w:val="30"/>
          <w:lang w:eastAsia="ru-RU"/>
        </w:rPr>
      </w:pPr>
    </w:p>
    <w:p w:rsidR="00FF0C13" w:rsidRDefault="00FF0C13" w:rsidP="005132AF">
      <w:pPr>
        <w:tabs>
          <w:tab w:val="left" w:pos="6804"/>
        </w:tabs>
        <w:rPr>
          <w:szCs w:val="30"/>
          <w:lang w:eastAsia="ru-RU"/>
        </w:rPr>
      </w:pPr>
    </w:p>
    <w:p w:rsidR="00FF0C13" w:rsidRDefault="00FF0C13" w:rsidP="005132AF">
      <w:pPr>
        <w:tabs>
          <w:tab w:val="left" w:pos="6804"/>
        </w:tabs>
        <w:rPr>
          <w:szCs w:val="30"/>
          <w:lang w:eastAsia="ru-RU"/>
        </w:rPr>
      </w:pPr>
    </w:p>
    <w:p w:rsidR="00FF0C13" w:rsidRDefault="00FF0C13" w:rsidP="005132AF">
      <w:pPr>
        <w:tabs>
          <w:tab w:val="left" w:pos="6804"/>
        </w:tabs>
        <w:rPr>
          <w:szCs w:val="30"/>
          <w:lang w:eastAsia="ru-RU"/>
        </w:rPr>
      </w:pPr>
    </w:p>
    <w:p w:rsidR="00B10B03" w:rsidRDefault="00B10B03" w:rsidP="005132AF">
      <w:pPr>
        <w:tabs>
          <w:tab w:val="left" w:pos="6804"/>
        </w:tabs>
        <w:rPr>
          <w:szCs w:val="30"/>
          <w:lang w:eastAsia="ru-RU"/>
        </w:rPr>
      </w:pPr>
    </w:p>
    <w:p w:rsidR="00FF0C13" w:rsidRDefault="00FF0C13" w:rsidP="005132AF">
      <w:pPr>
        <w:tabs>
          <w:tab w:val="left" w:pos="6804"/>
        </w:tabs>
        <w:rPr>
          <w:szCs w:val="30"/>
          <w:lang w:eastAsia="ru-RU"/>
        </w:rPr>
      </w:pPr>
    </w:p>
    <w:p w:rsidR="00FF0C13" w:rsidRDefault="00FF0C13" w:rsidP="005132AF">
      <w:pPr>
        <w:tabs>
          <w:tab w:val="left" w:pos="6804"/>
        </w:tabs>
        <w:rPr>
          <w:szCs w:val="30"/>
          <w:lang w:eastAsia="ru-RU"/>
        </w:rPr>
      </w:pPr>
    </w:p>
    <w:p w:rsidR="00FF0C13" w:rsidRDefault="00FF0C13" w:rsidP="005132AF">
      <w:pPr>
        <w:tabs>
          <w:tab w:val="left" w:pos="6804"/>
        </w:tabs>
        <w:rPr>
          <w:szCs w:val="30"/>
          <w:lang w:eastAsia="ru-RU"/>
        </w:rPr>
      </w:pPr>
    </w:p>
    <w:p w:rsidR="00FF0C13" w:rsidRDefault="00FF0C13" w:rsidP="005132AF">
      <w:pPr>
        <w:tabs>
          <w:tab w:val="left" w:pos="6804"/>
        </w:tabs>
        <w:rPr>
          <w:szCs w:val="30"/>
          <w:lang w:eastAsia="ru-RU"/>
        </w:rPr>
      </w:pPr>
    </w:p>
    <w:p w:rsidR="00FF0C13" w:rsidRDefault="00FF0C13" w:rsidP="00B6724F">
      <w:pPr>
        <w:tabs>
          <w:tab w:val="left" w:pos="6804"/>
        </w:tabs>
        <w:spacing w:line="280" w:lineRule="exact"/>
        <w:jc w:val="left"/>
        <w:rPr>
          <w:szCs w:val="30"/>
          <w:lang w:eastAsia="ru-RU"/>
        </w:rPr>
      </w:pPr>
      <w:r>
        <w:rPr>
          <w:szCs w:val="30"/>
          <w:lang w:eastAsia="ru-RU"/>
        </w:rPr>
        <w:lastRenderedPageBreak/>
        <w:t xml:space="preserve">                                                                                       Приложение 1</w:t>
      </w:r>
    </w:p>
    <w:p w:rsidR="00FF0C13" w:rsidRDefault="00FF0C13" w:rsidP="00B6724F">
      <w:pPr>
        <w:tabs>
          <w:tab w:val="left" w:pos="6521"/>
        </w:tabs>
        <w:spacing w:line="280" w:lineRule="exact"/>
        <w:ind w:left="6521"/>
        <w:jc w:val="left"/>
        <w:rPr>
          <w:szCs w:val="30"/>
          <w:lang w:eastAsia="ru-RU"/>
        </w:rPr>
      </w:pPr>
      <w:r>
        <w:rPr>
          <w:szCs w:val="30"/>
          <w:lang w:eastAsia="ru-RU"/>
        </w:rPr>
        <w:t xml:space="preserve">к решению </w:t>
      </w:r>
    </w:p>
    <w:p w:rsidR="00FF0C13" w:rsidRDefault="00FF0C13" w:rsidP="00B6724F">
      <w:pPr>
        <w:tabs>
          <w:tab w:val="left" w:pos="6521"/>
        </w:tabs>
        <w:spacing w:line="280" w:lineRule="exact"/>
        <w:ind w:left="6521"/>
        <w:jc w:val="left"/>
        <w:rPr>
          <w:szCs w:val="30"/>
          <w:lang w:eastAsia="ru-RU"/>
        </w:rPr>
      </w:pPr>
      <w:r>
        <w:rPr>
          <w:szCs w:val="30"/>
          <w:lang w:eastAsia="ru-RU"/>
        </w:rPr>
        <w:t>Минского областного Совета депутатов</w:t>
      </w:r>
    </w:p>
    <w:p w:rsidR="00FF0C13" w:rsidRDefault="00FF0C13" w:rsidP="00B6724F">
      <w:pPr>
        <w:tabs>
          <w:tab w:val="left" w:pos="6521"/>
        </w:tabs>
        <w:spacing w:line="280" w:lineRule="exact"/>
        <w:ind w:left="6521"/>
        <w:jc w:val="left"/>
        <w:rPr>
          <w:szCs w:val="30"/>
          <w:lang w:eastAsia="ru-RU"/>
        </w:rPr>
      </w:pPr>
      <w:r>
        <w:rPr>
          <w:szCs w:val="30"/>
          <w:lang w:eastAsia="ru-RU"/>
        </w:rPr>
        <w:t>15.11.2023 № 477</w:t>
      </w:r>
    </w:p>
    <w:p w:rsidR="00FF0C13" w:rsidRDefault="00FF0C13" w:rsidP="00B6724F">
      <w:pPr>
        <w:tabs>
          <w:tab w:val="left" w:pos="6804"/>
        </w:tabs>
        <w:jc w:val="left"/>
        <w:rPr>
          <w:szCs w:val="30"/>
          <w:lang w:eastAsia="ru-RU"/>
        </w:rPr>
      </w:pPr>
    </w:p>
    <w:p w:rsidR="00FF0C13" w:rsidRDefault="00FF0C13" w:rsidP="00353B83">
      <w:pPr>
        <w:tabs>
          <w:tab w:val="left" w:pos="6521"/>
        </w:tabs>
        <w:rPr>
          <w:szCs w:val="30"/>
          <w:lang w:eastAsia="ru-RU"/>
        </w:rPr>
      </w:pPr>
      <w:r>
        <w:rPr>
          <w:szCs w:val="30"/>
          <w:lang w:eastAsia="ru-RU"/>
        </w:rPr>
        <w:tab/>
        <w:t>Рекомендуемая форма</w:t>
      </w:r>
    </w:p>
    <w:p w:rsidR="00FF0C13" w:rsidRDefault="00FF0C13" w:rsidP="005132AF">
      <w:pPr>
        <w:tabs>
          <w:tab w:val="left" w:pos="6804"/>
        </w:tabs>
        <w:rPr>
          <w:szCs w:val="30"/>
          <w:lang w:eastAsia="ru-RU"/>
        </w:rPr>
      </w:pPr>
      <w:r>
        <w:rPr>
          <w:szCs w:val="30"/>
          <w:lang w:eastAsia="ru-RU"/>
        </w:rPr>
        <w:t xml:space="preserve"> </w:t>
      </w:r>
    </w:p>
    <w:p w:rsidR="00FF0C13" w:rsidRDefault="00FF0C13" w:rsidP="003337F0">
      <w:pPr>
        <w:tabs>
          <w:tab w:val="left" w:pos="6804"/>
        </w:tabs>
        <w:rPr>
          <w:szCs w:val="30"/>
          <w:lang w:eastAsia="ru-RU"/>
        </w:rPr>
      </w:pPr>
      <w:r>
        <w:rPr>
          <w:szCs w:val="30"/>
          <w:lang w:eastAsia="ru-RU"/>
        </w:rPr>
        <w:t xml:space="preserve">ЗАЯВКА </w:t>
      </w:r>
    </w:p>
    <w:p w:rsidR="00FF0C13" w:rsidRDefault="00FF0C13" w:rsidP="00034833">
      <w:pPr>
        <w:tabs>
          <w:tab w:val="left" w:pos="6804"/>
        </w:tabs>
        <w:spacing w:line="280" w:lineRule="exact"/>
        <w:ind w:right="3158"/>
        <w:rPr>
          <w:szCs w:val="30"/>
          <w:lang w:eastAsia="ru-RU"/>
        </w:rPr>
      </w:pPr>
      <w:r>
        <w:rPr>
          <w:szCs w:val="30"/>
          <w:lang w:eastAsia="ru-RU"/>
        </w:rPr>
        <w:t xml:space="preserve">на участие в открытом конкурсном отборе проектов гражданских инициатив, предлагаемых  к реализации на территории Минской области  </w:t>
      </w:r>
    </w:p>
    <w:p w:rsidR="00FF0C13" w:rsidRDefault="00FF0C13" w:rsidP="00CB5C50">
      <w:pPr>
        <w:tabs>
          <w:tab w:val="left" w:pos="6804"/>
        </w:tabs>
        <w:spacing w:line="280" w:lineRule="exact"/>
        <w:rPr>
          <w:szCs w:val="30"/>
          <w:lang w:eastAsia="ru-RU"/>
        </w:rPr>
      </w:pPr>
      <w:r>
        <w:rPr>
          <w:szCs w:val="30"/>
          <w:lang w:eastAsia="ru-RU"/>
        </w:rPr>
        <w:t xml:space="preserve">                                                                                </w:t>
      </w:r>
    </w:p>
    <w:p w:rsidR="00FF0C13" w:rsidRPr="00C91A56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 w:rsidRPr="00C91A56">
        <w:rPr>
          <w:color w:val="000000"/>
          <w:szCs w:val="30"/>
          <w:lang w:eastAsia="ru-RU"/>
        </w:rPr>
        <w:t>1</w:t>
      </w:r>
      <w:r>
        <w:rPr>
          <w:color w:val="000000"/>
          <w:szCs w:val="30"/>
          <w:lang w:eastAsia="ru-RU"/>
        </w:rPr>
        <w:t>. </w:t>
      </w:r>
      <w:r w:rsidRPr="00C91A56">
        <w:rPr>
          <w:color w:val="000000"/>
          <w:szCs w:val="30"/>
          <w:lang w:eastAsia="ru-RU"/>
        </w:rPr>
        <w:t xml:space="preserve">Наименование проекта </w:t>
      </w:r>
      <w:r>
        <w:rPr>
          <w:color w:val="000000"/>
          <w:szCs w:val="30"/>
          <w:lang w:eastAsia="ru-RU"/>
        </w:rPr>
        <w:t>гражданской инициативы</w:t>
      </w:r>
      <w:r w:rsidRPr="00C91A56">
        <w:rPr>
          <w:color w:val="000000"/>
          <w:szCs w:val="30"/>
          <w:lang w:eastAsia="ru-RU"/>
        </w:rPr>
        <w:t xml:space="preserve"> (далее </w:t>
      </w:r>
      <w:r w:rsidRPr="00941E01">
        <w:rPr>
          <w:szCs w:val="30"/>
        </w:rPr>
        <w:t>–</w:t>
      </w:r>
      <w:r w:rsidRPr="00C91A56">
        <w:rPr>
          <w:color w:val="000000"/>
          <w:szCs w:val="30"/>
          <w:lang w:eastAsia="ru-RU"/>
        </w:rPr>
        <w:t xml:space="preserve"> проект):</w:t>
      </w:r>
    </w:p>
    <w:p w:rsidR="00FF0C13" w:rsidRPr="00C91A56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 w:rsidRPr="00C91A56">
        <w:rPr>
          <w:color w:val="000000"/>
          <w:szCs w:val="30"/>
          <w:lang w:eastAsia="ru-RU"/>
        </w:rPr>
        <w:t>_____________________________________________</w:t>
      </w:r>
      <w:r>
        <w:rPr>
          <w:color w:val="000000"/>
          <w:szCs w:val="30"/>
          <w:lang w:eastAsia="ru-RU"/>
        </w:rPr>
        <w:t>___________________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2. М</w:t>
      </w:r>
      <w:r w:rsidRPr="00C91A56">
        <w:rPr>
          <w:color w:val="000000"/>
          <w:szCs w:val="30"/>
          <w:lang w:eastAsia="ru-RU"/>
        </w:rPr>
        <w:t>е</w:t>
      </w:r>
      <w:r>
        <w:rPr>
          <w:color w:val="000000"/>
          <w:szCs w:val="30"/>
          <w:lang w:eastAsia="ru-RU"/>
        </w:rPr>
        <w:t>сто реализации про</w:t>
      </w:r>
      <w:r w:rsidRPr="00C91A56">
        <w:rPr>
          <w:color w:val="000000"/>
          <w:szCs w:val="30"/>
          <w:lang w:eastAsia="ru-RU"/>
        </w:rPr>
        <w:t>е</w:t>
      </w:r>
      <w:r>
        <w:rPr>
          <w:color w:val="000000"/>
          <w:szCs w:val="30"/>
          <w:lang w:eastAsia="ru-RU"/>
        </w:rPr>
        <w:t>кта:</w:t>
      </w:r>
    </w:p>
    <w:p w:rsidR="00FF0C13" w:rsidRPr="00C91A56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 w:rsidRPr="00C91A56">
        <w:rPr>
          <w:color w:val="000000"/>
          <w:szCs w:val="30"/>
          <w:lang w:eastAsia="ru-RU"/>
        </w:rPr>
        <w:t>2.1.</w:t>
      </w:r>
      <w:r>
        <w:rPr>
          <w:color w:val="000000"/>
          <w:szCs w:val="30"/>
          <w:lang w:eastAsia="ru-RU"/>
        </w:rPr>
        <w:t> </w:t>
      </w:r>
      <w:r w:rsidRPr="00C91A56">
        <w:rPr>
          <w:color w:val="000000"/>
          <w:szCs w:val="30"/>
          <w:lang w:eastAsia="ru-RU"/>
        </w:rPr>
        <w:t>Наименование</w:t>
      </w:r>
      <w:r>
        <w:rPr>
          <w:color w:val="000000"/>
          <w:szCs w:val="30"/>
          <w:lang w:eastAsia="ru-RU"/>
        </w:rPr>
        <w:t xml:space="preserve"> района: ________________________________________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2.2. Населенный пункт: ___________________________________________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2.3. Численность жителей населенного пункта: _______________________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3. Описание проекта: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 w:rsidRPr="00C91A56">
        <w:rPr>
          <w:color w:val="000000"/>
          <w:szCs w:val="30"/>
          <w:lang w:eastAsia="ru-RU"/>
        </w:rPr>
        <w:t>3.1.</w:t>
      </w:r>
      <w:r>
        <w:rPr>
          <w:color w:val="000000"/>
          <w:szCs w:val="30"/>
          <w:lang w:eastAsia="ru-RU"/>
        </w:rPr>
        <w:t> Описание проблемы, на решение которой направлен проект: ________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 w:rsidRPr="00C91A56">
        <w:rPr>
          <w:color w:val="000000"/>
          <w:szCs w:val="30"/>
          <w:lang w:eastAsia="ru-RU"/>
        </w:rPr>
        <w:t>3.2</w:t>
      </w:r>
      <w:r>
        <w:rPr>
          <w:color w:val="000000"/>
          <w:szCs w:val="30"/>
          <w:lang w:eastAsia="ru-RU"/>
        </w:rPr>
        <w:t>. Результаты проекта (что будет достигнуто) в измеримых величинах</w:t>
      </w:r>
      <w:r w:rsidRPr="00C91A56">
        <w:rPr>
          <w:color w:val="000000"/>
          <w:szCs w:val="30"/>
          <w:lang w:eastAsia="ru-RU"/>
        </w:rPr>
        <w:t>:</w:t>
      </w:r>
    </w:p>
    <w:p w:rsidR="00FF0C13" w:rsidRPr="00034833" w:rsidRDefault="00FF0C13" w:rsidP="00AE3933">
      <w:pPr>
        <w:shd w:val="clear" w:color="auto" w:fill="FFFFFF"/>
        <w:rPr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4678"/>
        <w:gridCol w:w="4104"/>
      </w:tblGrid>
      <w:tr w:rsidR="00FF0C13" w:rsidRPr="006743E1" w:rsidTr="00385105">
        <w:tc>
          <w:tcPr>
            <w:tcW w:w="846" w:type="dxa"/>
          </w:tcPr>
          <w:p w:rsidR="00FF0C13" w:rsidRPr="006743E1" w:rsidRDefault="00FF0C13" w:rsidP="0038510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743E1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FF0C13" w:rsidRPr="006743E1" w:rsidRDefault="00FF0C13" w:rsidP="0038510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743E1">
              <w:rPr>
                <w:color w:val="000000"/>
                <w:sz w:val="26"/>
                <w:szCs w:val="26"/>
                <w:lang w:eastAsia="ru-RU"/>
              </w:rPr>
              <w:t>Показатель, единиц измерения</w:t>
            </w:r>
          </w:p>
        </w:tc>
        <w:tc>
          <w:tcPr>
            <w:tcW w:w="4104" w:type="dxa"/>
          </w:tcPr>
          <w:p w:rsidR="00FF0C13" w:rsidRPr="006743E1" w:rsidRDefault="00FF0C13" w:rsidP="0038510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743E1">
              <w:rPr>
                <w:color w:val="000000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FF0C13" w:rsidRPr="006743E1" w:rsidTr="00385105">
        <w:tc>
          <w:tcPr>
            <w:tcW w:w="846" w:type="dxa"/>
          </w:tcPr>
          <w:p w:rsidR="00FF0C13" w:rsidRPr="006743E1" w:rsidRDefault="00FF0C13" w:rsidP="0038510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743E1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</w:tcPr>
          <w:p w:rsidR="00FF0C13" w:rsidRPr="006743E1" w:rsidRDefault="00FF0C13" w:rsidP="0038510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04" w:type="dxa"/>
          </w:tcPr>
          <w:p w:rsidR="00FF0C13" w:rsidRPr="006743E1" w:rsidRDefault="00FF0C13" w:rsidP="0038510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F0C13" w:rsidRPr="006743E1" w:rsidTr="00385105">
        <w:tc>
          <w:tcPr>
            <w:tcW w:w="846" w:type="dxa"/>
          </w:tcPr>
          <w:p w:rsidR="00FF0C13" w:rsidRPr="006743E1" w:rsidRDefault="00FF0C13" w:rsidP="0038510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743E1">
              <w:rPr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78" w:type="dxa"/>
          </w:tcPr>
          <w:p w:rsidR="00FF0C13" w:rsidRPr="006743E1" w:rsidRDefault="00FF0C13" w:rsidP="0038510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04" w:type="dxa"/>
          </w:tcPr>
          <w:p w:rsidR="00FF0C13" w:rsidRPr="006743E1" w:rsidRDefault="00FF0C13" w:rsidP="0038510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 w:rsidRPr="00C91A56">
        <w:rPr>
          <w:color w:val="000000"/>
          <w:szCs w:val="30"/>
          <w:lang w:eastAsia="ru-RU"/>
        </w:rPr>
        <w:t>4</w:t>
      </w:r>
      <w:r>
        <w:rPr>
          <w:color w:val="000000"/>
          <w:szCs w:val="30"/>
          <w:lang w:eastAsia="ru-RU"/>
        </w:rPr>
        <w:t>. </w:t>
      </w:r>
      <w:r w:rsidRPr="00C91A56">
        <w:rPr>
          <w:color w:val="000000"/>
          <w:szCs w:val="30"/>
          <w:lang w:eastAsia="ru-RU"/>
        </w:rPr>
        <w:t xml:space="preserve">Срок реализации проекта: </w:t>
      </w:r>
      <w:r>
        <w:rPr>
          <w:color w:val="000000"/>
          <w:szCs w:val="30"/>
          <w:lang w:eastAsia="ru-RU"/>
        </w:rPr>
        <w:t>_______</w:t>
      </w:r>
      <w:r w:rsidRPr="00C91A56">
        <w:rPr>
          <w:color w:val="000000"/>
          <w:szCs w:val="30"/>
          <w:lang w:eastAsia="ru-RU"/>
        </w:rPr>
        <w:t>__________________________</w:t>
      </w:r>
      <w:r>
        <w:rPr>
          <w:color w:val="000000"/>
          <w:szCs w:val="30"/>
          <w:lang w:eastAsia="ru-RU"/>
        </w:rPr>
        <w:t>______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5. Общая стоимость проекта: ______________________________________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________________________________________________________________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 xml:space="preserve">5.1. Объем </w:t>
      </w:r>
      <w:proofErr w:type="spellStart"/>
      <w:r>
        <w:rPr>
          <w:color w:val="000000"/>
          <w:szCs w:val="30"/>
          <w:lang w:eastAsia="ru-RU"/>
        </w:rPr>
        <w:t>софинансирования</w:t>
      </w:r>
      <w:proofErr w:type="spellEnd"/>
      <w:r>
        <w:rPr>
          <w:color w:val="000000"/>
          <w:szCs w:val="30"/>
          <w:lang w:eastAsia="ru-RU"/>
        </w:rPr>
        <w:t xml:space="preserve"> инициативной группы: _________________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6. Сведения об инициативной группе: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руководитель инициативой группы _________________________________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 xml:space="preserve">                                                                                 (ФИО полностью)</w:t>
      </w:r>
    </w:p>
    <w:p w:rsidR="00FF0C13" w:rsidRPr="00C91A56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 w:rsidRPr="00C91A56">
        <w:rPr>
          <w:color w:val="000000"/>
          <w:szCs w:val="30"/>
          <w:lang w:eastAsia="ru-RU"/>
        </w:rPr>
        <w:t>контактный телефон: _______________</w:t>
      </w:r>
      <w:r>
        <w:rPr>
          <w:color w:val="000000"/>
          <w:szCs w:val="30"/>
          <w:lang w:eastAsia="ru-RU"/>
        </w:rPr>
        <w:t>______________________________</w:t>
      </w:r>
    </w:p>
    <w:p w:rsidR="00FF0C13" w:rsidRPr="00C91A56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 w:rsidRPr="00C91A56">
        <w:rPr>
          <w:color w:val="000000"/>
          <w:szCs w:val="30"/>
          <w:lang w:eastAsia="ru-RU"/>
        </w:rPr>
        <w:t>e-</w:t>
      </w:r>
      <w:proofErr w:type="spellStart"/>
      <w:r w:rsidRPr="00C91A56">
        <w:rPr>
          <w:color w:val="000000"/>
          <w:szCs w:val="30"/>
          <w:lang w:eastAsia="ru-RU"/>
        </w:rPr>
        <w:t>mail</w:t>
      </w:r>
      <w:proofErr w:type="spellEnd"/>
      <w:r w:rsidRPr="00C91A56">
        <w:rPr>
          <w:color w:val="000000"/>
          <w:szCs w:val="30"/>
          <w:lang w:eastAsia="ru-RU"/>
        </w:rPr>
        <w:t>: _______________________________________________</w:t>
      </w:r>
      <w:r>
        <w:rPr>
          <w:color w:val="000000"/>
          <w:szCs w:val="30"/>
          <w:lang w:eastAsia="ru-RU"/>
        </w:rPr>
        <w:t>___________</w:t>
      </w:r>
    </w:p>
    <w:p w:rsidR="00FF0C13" w:rsidRPr="00C91A56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состав инициативной группы: ______________________________________</w:t>
      </w:r>
    </w:p>
    <w:p w:rsidR="00FF0C13" w:rsidRPr="00C91A56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 w:rsidRPr="00C91A56">
        <w:rPr>
          <w:color w:val="000000"/>
          <w:szCs w:val="30"/>
          <w:lang w:eastAsia="ru-RU"/>
        </w:rPr>
        <w:t>________________________________________________________________</w:t>
      </w:r>
    </w:p>
    <w:p w:rsidR="00FF0C13" w:rsidRPr="00C91A56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 w:rsidRPr="00C91A56">
        <w:rPr>
          <w:color w:val="000000"/>
          <w:szCs w:val="30"/>
          <w:lang w:eastAsia="ru-RU"/>
        </w:rPr>
        <w:t>________________________________________________________________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6. Дополнительная информация и комментарии: ______________________</w:t>
      </w:r>
    </w:p>
    <w:p w:rsidR="00FF0C13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FF0C13" w:rsidRPr="00AE3933" w:rsidRDefault="00FF0C13" w:rsidP="00AE3933">
      <w:pPr>
        <w:shd w:val="clear" w:color="auto" w:fill="FFFFFF"/>
        <w:rPr>
          <w:color w:val="000000"/>
          <w:sz w:val="16"/>
          <w:szCs w:val="16"/>
          <w:lang w:eastAsia="ru-RU"/>
        </w:rPr>
      </w:pPr>
    </w:p>
    <w:p w:rsidR="00FF0C13" w:rsidRPr="00C91A56" w:rsidRDefault="00FF0C13" w:rsidP="00AE3933">
      <w:pPr>
        <w:shd w:val="clear" w:color="auto" w:fill="FFFFFF"/>
        <w:rPr>
          <w:color w:val="000000"/>
          <w:szCs w:val="30"/>
          <w:lang w:eastAsia="ru-RU"/>
        </w:rPr>
      </w:pPr>
      <w:r w:rsidRPr="00C91A56">
        <w:rPr>
          <w:color w:val="000000"/>
          <w:szCs w:val="30"/>
          <w:lang w:eastAsia="ru-RU"/>
        </w:rPr>
        <w:t>«______» _____________ ____ г. _________________/ ________________</w:t>
      </w:r>
    </w:p>
    <w:p w:rsidR="00FF0C13" w:rsidRDefault="00FF0C13" w:rsidP="00AE3933">
      <w:pPr>
        <w:tabs>
          <w:tab w:val="left" w:pos="6804"/>
        </w:tabs>
        <w:spacing w:line="280" w:lineRule="exact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</w:t>
      </w:r>
      <w:r w:rsidRPr="00C91A56">
        <w:rPr>
          <w:color w:val="000000"/>
          <w:sz w:val="18"/>
          <w:szCs w:val="18"/>
          <w:lang w:eastAsia="ru-RU"/>
        </w:rPr>
        <w:t xml:space="preserve">дата </w:t>
      </w:r>
      <w:r>
        <w:rPr>
          <w:color w:val="000000"/>
          <w:sz w:val="18"/>
          <w:szCs w:val="18"/>
          <w:lang w:eastAsia="ru-RU"/>
        </w:rPr>
        <w:t xml:space="preserve">                                                  </w:t>
      </w:r>
      <w:r w:rsidRPr="00C91A56">
        <w:rPr>
          <w:color w:val="000000"/>
          <w:sz w:val="18"/>
          <w:szCs w:val="18"/>
          <w:lang w:eastAsia="ru-RU"/>
        </w:rPr>
        <w:t>подпись руководителя инициативной группы, расшифровка</w:t>
      </w:r>
    </w:p>
    <w:p w:rsidR="00FF0C13" w:rsidRDefault="00FF0C13" w:rsidP="00AE3933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3337F0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034833">
      <w:pPr>
        <w:tabs>
          <w:tab w:val="left" w:pos="6804"/>
        </w:tabs>
        <w:spacing w:line="280" w:lineRule="exact"/>
        <w:jc w:val="left"/>
        <w:rPr>
          <w:szCs w:val="30"/>
          <w:lang w:eastAsia="ru-RU"/>
        </w:rPr>
      </w:pPr>
      <w:r>
        <w:rPr>
          <w:szCs w:val="30"/>
          <w:lang w:eastAsia="ru-RU"/>
        </w:rPr>
        <w:lastRenderedPageBreak/>
        <w:t xml:space="preserve">                                                                                       Приложение 2</w:t>
      </w:r>
    </w:p>
    <w:p w:rsidR="00FF0C13" w:rsidRDefault="00FF0C13" w:rsidP="00034833">
      <w:pPr>
        <w:tabs>
          <w:tab w:val="left" w:pos="6521"/>
        </w:tabs>
        <w:spacing w:line="280" w:lineRule="exact"/>
        <w:ind w:left="6521"/>
        <w:jc w:val="left"/>
        <w:rPr>
          <w:szCs w:val="30"/>
          <w:lang w:eastAsia="ru-RU"/>
        </w:rPr>
      </w:pPr>
      <w:r>
        <w:rPr>
          <w:szCs w:val="30"/>
          <w:lang w:eastAsia="ru-RU"/>
        </w:rPr>
        <w:t xml:space="preserve">к решению </w:t>
      </w:r>
    </w:p>
    <w:p w:rsidR="00FF0C13" w:rsidRDefault="00FF0C13" w:rsidP="00034833">
      <w:pPr>
        <w:tabs>
          <w:tab w:val="left" w:pos="6521"/>
        </w:tabs>
        <w:spacing w:line="280" w:lineRule="exact"/>
        <w:ind w:left="6521"/>
        <w:jc w:val="left"/>
        <w:rPr>
          <w:szCs w:val="30"/>
          <w:lang w:eastAsia="ru-RU"/>
        </w:rPr>
      </w:pPr>
      <w:r>
        <w:rPr>
          <w:szCs w:val="30"/>
          <w:lang w:eastAsia="ru-RU"/>
        </w:rPr>
        <w:t>Минского областного Совета депутатов</w:t>
      </w:r>
    </w:p>
    <w:p w:rsidR="00FF0C13" w:rsidRDefault="00FF0C13" w:rsidP="00034833">
      <w:pPr>
        <w:tabs>
          <w:tab w:val="left" w:pos="6521"/>
        </w:tabs>
        <w:spacing w:line="280" w:lineRule="exact"/>
        <w:ind w:left="6521"/>
        <w:jc w:val="left"/>
        <w:rPr>
          <w:szCs w:val="30"/>
          <w:lang w:eastAsia="ru-RU"/>
        </w:rPr>
      </w:pPr>
      <w:r>
        <w:rPr>
          <w:szCs w:val="30"/>
          <w:lang w:eastAsia="ru-RU"/>
        </w:rPr>
        <w:t>15.11.2023 № 477</w:t>
      </w:r>
    </w:p>
    <w:p w:rsidR="00FF0C13" w:rsidRDefault="00FF0C13" w:rsidP="00034833">
      <w:pPr>
        <w:tabs>
          <w:tab w:val="left" w:pos="6804"/>
        </w:tabs>
        <w:spacing w:line="360" w:lineRule="auto"/>
        <w:rPr>
          <w:szCs w:val="30"/>
          <w:lang w:eastAsia="ru-RU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  <w:r>
        <w:rPr>
          <w:szCs w:val="30"/>
          <w:lang w:eastAsia="ru-RU"/>
        </w:rPr>
        <w:t>СОСТАВ</w:t>
      </w: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</w:rPr>
      </w:pPr>
      <w:r>
        <w:rPr>
          <w:szCs w:val="30"/>
        </w:rPr>
        <w:t>комиссии  по предварительному рассмотрению</w:t>
      </w: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</w:rPr>
      </w:pPr>
      <w:r>
        <w:rPr>
          <w:szCs w:val="30"/>
        </w:rPr>
        <w:t xml:space="preserve">проектов гражданских инициатив, предлагаемых </w:t>
      </w:r>
    </w:p>
    <w:p w:rsidR="00FF0C13" w:rsidRDefault="00FF0C13" w:rsidP="00353B83">
      <w:pPr>
        <w:tabs>
          <w:tab w:val="left" w:pos="6804"/>
        </w:tabs>
        <w:spacing w:line="280" w:lineRule="exact"/>
        <w:rPr>
          <w:szCs w:val="30"/>
          <w:lang w:eastAsia="ru-RU"/>
        </w:rPr>
      </w:pPr>
      <w:r>
        <w:rPr>
          <w:szCs w:val="30"/>
        </w:rPr>
        <w:t>к реализации на территории Минской области</w:t>
      </w:r>
    </w:p>
    <w:p w:rsidR="00FF0C13" w:rsidRDefault="00FF0C13" w:rsidP="00034833">
      <w:pPr>
        <w:tabs>
          <w:tab w:val="left" w:pos="6804"/>
        </w:tabs>
        <w:spacing w:line="360" w:lineRule="auto"/>
        <w:rPr>
          <w:szCs w:val="30"/>
          <w:lang w:eastAsia="ru-RU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882"/>
        <w:gridCol w:w="366"/>
        <w:gridCol w:w="5391"/>
      </w:tblGrid>
      <w:tr w:rsidR="00FF0C13" w:rsidRPr="006743E1" w:rsidTr="00034833">
        <w:tc>
          <w:tcPr>
            <w:tcW w:w="3882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743E1">
              <w:rPr>
                <w:rFonts w:ascii="Times New Roman" w:hAnsi="Times New Roman"/>
                <w:sz w:val="30"/>
                <w:szCs w:val="30"/>
              </w:rPr>
              <w:t>Якубицкая</w:t>
            </w:r>
            <w:proofErr w:type="spellEnd"/>
            <w:r w:rsidRPr="006743E1">
              <w:rPr>
                <w:rFonts w:ascii="Times New Roman" w:hAnsi="Times New Roman"/>
                <w:sz w:val="30"/>
                <w:szCs w:val="30"/>
              </w:rPr>
              <w:br/>
              <w:t>Наталья Викторовна</w:t>
            </w:r>
          </w:p>
        </w:tc>
        <w:tc>
          <w:tcPr>
            <w:tcW w:w="366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391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председатель Минского областного Совета депутатов, председатель комиссии</w:t>
            </w:r>
          </w:p>
        </w:tc>
      </w:tr>
      <w:tr w:rsidR="00FF0C13" w:rsidRPr="006743E1" w:rsidTr="00034833">
        <w:tc>
          <w:tcPr>
            <w:tcW w:w="3882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Мишина</w:t>
            </w:r>
            <w:r w:rsidRPr="006743E1">
              <w:rPr>
                <w:rFonts w:ascii="Times New Roman" w:hAnsi="Times New Roman"/>
                <w:sz w:val="30"/>
                <w:szCs w:val="30"/>
              </w:rPr>
              <w:br/>
              <w:t>Ольга Васильевна</w:t>
            </w:r>
          </w:p>
        </w:tc>
        <w:tc>
          <w:tcPr>
            <w:tcW w:w="366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391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главный специалист Минского областного Совета депутатов, секретарь комиссии</w:t>
            </w:r>
          </w:p>
        </w:tc>
      </w:tr>
      <w:tr w:rsidR="00FF0C13" w:rsidRPr="006743E1" w:rsidTr="00034833">
        <w:tc>
          <w:tcPr>
            <w:tcW w:w="3882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Воробьев</w:t>
            </w:r>
            <w:r w:rsidRPr="006743E1">
              <w:rPr>
                <w:rFonts w:ascii="Times New Roman" w:hAnsi="Times New Roman"/>
                <w:sz w:val="30"/>
                <w:szCs w:val="30"/>
              </w:rPr>
              <w:br/>
              <w:t>Андрей Викторович</w:t>
            </w:r>
          </w:p>
        </w:tc>
        <w:tc>
          <w:tcPr>
            <w:tcW w:w="366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391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заместитель председателя Минского областного Совета депутатов</w:t>
            </w:r>
          </w:p>
        </w:tc>
      </w:tr>
      <w:tr w:rsidR="00FF0C13" w:rsidRPr="006743E1" w:rsidTr="00034833">
        <w:tc>
          <w:tcPr>
            <w:tcW w:w="3882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Лукша</w:t>
            </w:r>
            <w:r w:rsidRPr="006743E1">
              <w:rPr>
                <w:rFonts w:ascii="Times New Roman" w:hAnsi="Times New Roman"/>
                <w:sz w:val="30"/>
                <w:szCs w:val="30"/>
              </w:rPr>
              <w:br/>
              <w:t>Людмила Константиновна</w:t>
            </w:r>
          </w:p>
        </w:tc>
        <w:tc>
          <w:tcPr>
            <w:tcW w:w="366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391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заместитель председателя Минского областного Совета депутатов</w:t>
            </w:r>
          </w:p>
        </w:tc>
      </w:tr>
      <w:tr w:rsidR="00FF0C13" w:rsidRPr="006743E1" w:rsidTr="00034833">
        <w:tc>
          <w:tcPr>
            <w:tcW w:w="3882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Воробей</w:t>
            </w:r>
            <w:r w:rsidRPr="006743E1">
              <w:rPr>
                <w:rFonts w:ascii="Times New Roman" w:hAnsi="Times New Roman"/>
                <w:sz w:val="30"/>
                <w:szCs w:val="30"/>
              </w:rPr>
              <w:br/>
              <w:t>Жанна Александровна</w:t>
            </w:r>
          </w:p>
        </w:tc>
        <w:tc>
          <w:tcPr>
            <w:tcW w:w="366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391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председатель постоянной комиссии по развитию социальной сферы</w:t>
            </w:r>
          </w:p>
        </w:tc>
      </w:tr>
      <w:tr w:rsidR="00FF0C13" w:rsidRPr="006743E1" w:rsidTr="00034833">
        <w:tc>
          <w:tcPr>
            <w:tcW w:w="3882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743E1">
              <w:rPr>
                <w:rFonts w:ascii="Times New Roman" w:hAnsi="Times New Roman"/>
                <w:sz w:val="30"/>
                <w:szCs w:val="30"/>
              </w:rPr>
              <w:t>Меркуль</w:t>
            </w:r>
            <w:proofErr w:type="spellEnd"/>
            <w:r w:rsidRPr="006743E1">
              <w:rPr>
                <w:rFonts w:ascii="Times New Roman" w:hAnsi="Times New Roman"/>
                <w:sz w:val="30"/>
                <w:szCs w:val="30"/>
              </w:rPr>
              <w:br/>
              <w:t>Марина Ивановна</w:t>
            </w:r>
          </w:p>
        </w:tc>
        <w:tc>
          <w:tcPr>
            <w:tcW w:w="366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391" w:type="dxa"/>
          </w:tcPr>
          <w:p w:rsidR="00FF0C13" w:rsidRPr="006743E1" w:rsidRDefault="00FF0C13" w:rsidP="00385105">
            <w:pPr>
              <w:spacing w:before="60" w:after="60" w:line="280" w:lineRule="exact"/>
            </w:pPr>
            <w:r w:rsidRPr="006743E1">
              <w:rPr>
                <w:szCs w:val="30"/>
              </w:rPr>
              <w:t>председатель мандатной комиссии</w:t>
            </w:r>
            <w:r>
              <w:rPr>
                <w:szCs w:val="30"/>
              </w:rPr>
              <w:t xml:space="preserve"> </w:t>
            </w:r>
          </w:p>
        </w:tc>
      </w:tr>
      <w:tr w:rsidR="00FF0C13" w:rsidRPr="006743E1" w:rsidTr="00034833">
        <w:tc>
          <w:tcPr>
            <w:tcW w:w="3882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743E1">
              <w:rPr>
                <w:rFonts w:ascii="Times New Roman" w:hAnsi="Times New Roman"/>
                <w:sz w:val="30"/>
                <w:szCs w:val="30"/>
              </w:rPr>
              <w:t>Крискевич</w:t>
            </w:r>
            <w:proofErr w:type="spellEnd"/>
            <w:r w:rsidRPr="006743E1">
              <w:rPr>
                <w:rFonts w:ascii="Times New Roman" w:hAnsi="Times New Roman"/>
                <w:sz w:val="30"/>
                <w:szCs w:val="30"/>
              </w:rPr>
              <w:br/>
              <w:t>Евгений Леонидович</w:t>
            </w:r>
          </w:p>
        </w:tc>
        <w:tc>
          <w:tcPr>
            <w:tcW w:w="366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391" w:type="dxa"/>
          </w:tcPr>
          <w:p w:rsidR="00FF0C13" w:rsidRPr="006743E1" w:rsidRDefault="00FF0C13" w:rsidP="00385105">
            <w:pPr>
              <w:spacing w:before="60" w:after="60" w:line="280" w:lineRule="exact"/>
            </w:pPr>
            <w:r w:rsidRPr="006743E1">
              <w:rPr>
                <w:szCs w:val="30"/>
              </w:rPr>
              <w:t xml:space="preserve">председатель постоянной комиссии </w:t>
            </w:r>
            <w:r>
              <w:rPr>
                <w:szCs w:val="30"/>
              </w:rPr>
              <w:t xml:space="preserve">                </w:t>
            </w:r>
            <w:r w:rsidRPr="006743E1">
              <w:rPr>
                <w:szCs w:val="30"/>
              </w:rPr>
              <w:t>по</w:t>
            </w:r>
            <w:r>
              <w:rPr>
                <w:szCs w:val="30"/>
              </w:rPr>
              <w:t xml:space="preserve"> </w:t>
            </w:r>
            <w:r w:rsidRPr="006743E1">
              <w:rPr>
                <w:szCs w:val="30"/>
              </w:rPr>
              <w:t>бюджетно-экономическим вопросам и внешнеэкономическим связям</w:t>
            </w:r>
          </w:p>
        </w:tc>
      </w:tr>
      <w:tr w:rsidR="00FF0C13" w:rsidRPr="006743E1" w:rsidTr="00034833">
        <w:tc>
          <w:tcPr>
            <w:tcW w:w="3882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743E1">
              <w:rPr>
                <w:rFonts w:ascii="Times New Roman" w:hAnsi="Times New Roman"/>
                <w:sz w:val="30"/>
                <w:szCs w:val="30"/>
              </w:rPr>
              <w:t>Петрученя</w:t>
            </w:r>
            <w:proofErr w:type="spellEnd"/>
            <w:r w:rsidRPr="006743E1">
              <w:rPr>
                <w:rFonts w:ascii="Times New Roman" w:hAnsi="Times New Roman"/>
                <w:sz w:val="30"/>
                <w:szCs w:val="30"/>
              </w:rPr>
              <w:br/>
              <w:t>Юрий Николаевич</w:t>
            </w:r>
          </w:p>
        </w:tc>
        <w:tc>
          <w:tcPr>
            <w:tcW w:w="366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391" w:type="dxa"/>
          </w:tcPr>
          <w:p w:rsidR="00FF0C13" w:rsidRPr="006743E1" w:rsidRDefault="00FF0C13" w:rsidP="00385105">
            <w:pPr>
              <w:spacing w:before="60" w:after="60" w:line="280" w:lineRule="exact"/>
            </w:pPr>
            <w:r w:rsidRPr="006743E1">
              <w:rPr>
                <w:szCs w:val="30"/>
              </w:rPr>
              <w:t xml:space="preserve">председатель постоянной комиссии </w:t>
            </w:r>
            <w:r>
              <w:rPr>
                <w:szCs w:val="30"/>
              </w:rPr>
              <w:t xml:space="preserve">               </w:t>
            </w:r>
            <w:r w:rsidRPr="006743E1">
              <w:rPr>
                <w:szCs w:val="30"/>
              </w:rPr>
              <w:t>по</w:t>
            </w:r>
            <w:r>
              <w:rPr>
                <w:szCs w:val="30"/>
              </w:rPr>
              <w:t xml:space="preserve"> </w:t>
            </w:r>
            <w:r w:rsidRPr="006743E1">
              <w:rPr>
                <w:szCs w:val="30"/>
              </w:rPr>
              <w:t>промышленности, услугам населению, строительству и жилищно-коммунальному хозяйству</w:t>
            </w:r>
          </w:p>
        </w:tc>
      </w:tr>
      <w:tr w:rsidR="00FF0C13" w:rsidRPr="006743E1" w:rsidTr="00034833">
        <w:tc>
          <w:tcPr>
            <w:tcW w:w="3882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Чуйко</w:t>
            </w:r>
            <w:r w:rsidRPr="006743E1">
              <w:rPr>
                <w:rFonts w:ascii="Times New Roman" w:hAnsi="Times New Roman"/>
                <w:sz w:val="30"/>
                <w:szCs w:val="30"/>
              </w:rPr>
              <w:br/>
              <w:t>Григорий Петрович</w:t>
            </w:r>
          </w:p>
        </w:tc>
        <w:tc>
          <w:tcPr>
            <w:tcW w:w="366" w:type="dxa"/>
          </w:tcPr>
          <w:p w:rsidR="00FF0C13" w:rsidRPr="006743E1" w:rsidRDefault="00FF0C13" w:rsidP="00385105">
            <w:pPr>
              <w:pStyle w:val="a7"/>
              <w:spacing w:before="60" w:after="6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743E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391" w:type="dxa"/>
          </w:tcPr>
          <w:p w:rsidR="00FF0C13" w:rsidRPr="006743E1" w:rsidRDefault="00FF0C13" w:rsidP="00034833">
            <w:pPr>
              <w:spacing w:before="60" w:after="60" w:line="280" w:lineRule="exact"/>
            </w:pPr>
            <w:r w:rsidRPr="006743E1">
              <w:rPr>
                <w:szCs w:val="30"/>
              </w:rPr>
              <w:t xml:space="preserve">председатель постоянной комиссии </w:t>
            </w:r>
            <w:r>
              <w:rPr>
                <w:szCs w:val="30"/>
              </w:rPr>
              <w:t xml:space="preserve">                </w:t>
            </w:r>
            <w:r w:rsidRPr="00034833">
              <w:rPr>
                <w:spacing w:val="-4"/>
                <w:szCs w:val="30"/>
              </w:rPr>
              <w:t xml:space="preserve">по аграрным вопросам, </w:t>
            </w:r>
            <w:r>
              <w:rPr>
                <w:spacing w:val="-4"/>
                <w:szCs w:val="30"/>
              </w:rPr>
              <w:t>п</w:t>
            </w:r>
            <w:r w:rsidRPr="00034833">
              <w:rPr>
                <w:spacing w:val="-4"/>
                <w:szCs w:val="30"/>
              </w:rPr>
              <w:t xml:space="preserve">родовольствию, </w:t>
            </w:r>
            <w:r w:rsidRPr="006743E1">
              <w:rPr>
                <w:szCs w:val="30"/>
              </w:rPr>
              <w:t>экологии и рациональному использованию природных ресурсов</w:t>
            </w:r>
          </w:p>
        </w:tc>
      </w:tr>
    </w:tbl>
    <w:p w:rsidR="00FF0C13" w:rsidRPr="008E0295" w:rsidRDefault="00FF0C13" w:rsidP="00034833">
      <w:pPr>
        <w:pStyle w:val="a7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270485">
      <w:pPr>
        <w:tabs>
          <w:tab w:val="left" w:pos="6804"/>
        </w:tabs>
        <w:spacing w:line="280" w:lineRule="exact"/>
        <w:rPr>
          <w:szCs w:val="30"/>
          <w:lang w:eastAsia="ru-RU"/>
        </w:rPr>
      </w:pPr>
    </w:p>
    <w:p w:rsidR="00FF0C13" w:rsidRDefault="00FF0C13" w:rsidP="00034833">
      <w:pPr>
        <w:tabs>
          <w:tab w:val="left" w:pos="6804"/>
        </w:tabs>
        <w:spacing w:line="280" w:lineRule="exact"/>
        <w:jc w:val="left"/>
        <w:rPr>
          <w:szCs w:val="30"/>
          <w:lang w:eastAsia="ru-RU"/>
        </w:rPr>
      </w:pPr>
      <w:r>
        <w:rPr>
          <w:szCs w:val="30"/>
          <w:lang w:eastAsia="ru-RU"/>
        </w:rPr>
        <w:lastRenderedPageBreak/>
        <w:t xml:space="preserve">                                                                                       Приложение 3</w:t>
      </w:r>
    </w:p>
    <w:p w:rsidR="00FF0C13" w:rsidRDefault="00FF0C13" w:rsidP="00034833">
      <w:pPr>
        <w:tabs>
          <w:tab w:val="left" w:pos="6521"/>
        </w:tabs>
        <w:spacing w:line="280" w:lineRule="exact"/>
        <w:ind w:left="6521"/>
        <w:jc w:val="left"/>
        <w:rPr>
          <w:szCs w:val="30"/>
          <w:lang w:eastAsia="ru-RU"/>
        </w:rPr>
      </w:pPr>
      <w:r>
        <w:rPr>
          <w:szCs w:val="30"/>
          <w:lang w:eastAsia="ru-RU"/>
        </w:rPr>
        <w:t xml:space="preserve">к решению </w:t>
      </w:r>
    </w:p>
    <w:p w:rsidR="00FF0C13" w:rsidRDefault="00FF0C13" w:rsidP="00034833">
      <w:pPr>
        <w:tabs>
          <w:tab w:val="left" w:pos="6521"/>
        </w:tabs>
        <w:spacing w:line="280" w:lineRule="exact"/>
        <w:ind w:left="6521"/>
        <w:jc w:val="left"/>
        <w:rPr>
          <w:szCs w:val="30"/>
          <w:lang w:eastAsia="ru-RU"/>
        </w:rPr>
      </w:pPr>
      <w:r>
        <w:rPr>
          <w:szCs w:val="30"/>
          <w:lang w:eastAsia="ru-RU"/>
        </w:rPr>
        <w:t>Минского областного Совета депутатов</w:t>
      </w:r>
    </w:p>
    <w:p w:rsidR="00FF0C13" w:rsidRDefault="00FF0C13" w:rsidP="00034833">
      <w:pPr>
        <w:tabs>
          <w:tab w:val="left" w:pos="6521"/>
        </w:tabs>
        <w:spacing w:line="280" w:lineRule="exact"/>
        <w:ind w:left="6521"/>
        <w:jc w:val="left"/>
        <w:rPr>
          <w:szCs w:val="30"/>
          <w:lang w:eastAsia="ru-RU"/>
        </w:rPr>
      </w:pPr>
      <w:r>
        <w:rPr>
          <w:szCs w:val="30"/>
          <w:lang w:eastAsia="ru-RU"/>
        </w:rPr>
        <w:t>15.11.2023 № 477</w:t>
      </w:r>
    </w:p>
    <w:p w:rsidR="00FF0C13" w:rsidRDefault="00FF0C13" w:rsidP="00034833">
      <w:pPr>
        <w:tabs>
          <w:tab w:val="left" w:pos="6804"/>
        </w:tabs>
        <w:spacing w:line="360" w:lineRule="auto"/>
        <w:rPr>
          <w:szCs w:val="30"/>
          <w:lang w:eastAsia="ru-RU"/>
        </w:rPr>
      </w:pPr>
    </w:p>
    <w:p w:rsidR="00FF0C13" w:rsidRDefault="00FF0C13" w:rsidP="00034833">
      <w:pPr>
        <w:spacing w:before="240" w:after="440" w:line="280" w:lineRule="exact"/>
        <w:ind w:right="2438"/>
        <w:rPr>
          <w:bCs/>
          <w:szCs w:val="30"/>
          <w:lang w:eastAsia="ru-RU"/>
        </w:rPr>
      </w:pPr>
      <w:r w:rsidRPr="00034833">
        <w:rPr>
          <w:bCs/>
          <w:szCs w:val="30"/>
          <w:lang w:eastAsia="ru-RU"/>
        </w:rPr>
        <w:t>ПОРЯДОК</w:t>
      </w:r>
      <w:r w:rsidRPr="00270485">
        <w:rPr>
          <w:b/>
          <w:bCs/>
          <w:szCs w:val="30"/>
          <w:lang w:eastAsia="ru-RU"/>
        </w:rPr>
        <w:br/>
      </w:r>
      <w:r w:rsidRPr="00270485">
        <w:rPr>
          <w:bCs/>
          <w:szCs w:val="30"/>
          <w:lang w:eastAsia="ru-RU"/>
        </w:rPr>
        <w:t>работы комиссии по предварительному рассмотрению проектов гражданских инициатив</w:t>
      </w:r>
      <w:r>
        <w:rPr>
          <w:bCs/>
          <w:szCs w:val="30"/>
          <w:lang w:eastAsia="ru-RU"/>
        </w:rPr>
        <w:t xml:space="preserve"> предлагаемых                           к реализации на территории Минской области</w:t>
      </w:r>
    </w:p>
    <w:p w:rsidR="00FF0C13" w:rsidRPr="00270485" w:rsidRDefault="00FF0C13" w:rsidP="00270485">
      <w:pPr>
        <w:ind w:firstLine="567"/>
        <w:rPr>
          <w:szCs w:val="30"/>
          <w:lang w:eastAsia="ru-RU"/>
        </w:rPr>
      </w:pPr>
      <w:r w:rsidRPr="00270485">
        <w:rPr>
          <w:szCs w:val="30"/>
          <w:lang w:eastAsia="ru-RU"/>
        </w:rPr>
        <w:t xml:space="preserve">1. Комиссия </w:t>
      </w:r>
      <w:r w:rsidRPr="00270485">
        <w:rPr>
          <w:bCs/>
          <w:szCs w:val="30"/>
          <w:lang w:eastAsia="ru-RU"/>
        </w:rPr>
        <w:t>по предварительному рассмотрению проектов гражданских инициатив</w:t>
      </w:r>
      <w:r>
        <w:rPr>
          <w:bCs/>
          <w:szCs w:val="30"/>
          <w:lang w:eastAsia="ru-RU"/>
        </w:rPr>
        <w:t>, предлагаемых к реализации на территории Минской области</w:t>
      </w:r>
      <w:r w:rsidRPr="00270485">
        <w:rPr>
          <w:szCs w:val="30"/>
          <w:lang w:eastAsia="ru-RU"/>
        </w:rPr>
        <w:t xml:space="preserve"> (далее – комиссия)</w:t>
      </w:r>
      <w:r>
        <w:rPr>
          <w:szCs w:val="30"/>
          <w:lang w:eastAsia="ru-RU"/>
        </w:rPr>
        <w:t xml:space="preserve">, </w:t>
      </w:r>
      <w:r w:rsidRPr="00270485">
        <w:rPr>
          <w:szCs w:val="30"/>
          <w:lang w:eastAsia="ru-RU"/>
        </w:rPr>
        <w:t xml:space="preserve">в своей деятельности </w:t>
      </w:r>
      <w:r>
        <w:rPr>
          <w:szCs w:val="30"/>
          <w:lang w:eastAsia="ru-RU"/>
        </w:rPr>
        <w:t xml:space="preserve">руководствуется статьей 36 </w:t>
      </w:r>
      <w:r>
        <w:rPr>
          <w:szCs w:val="30"/>
          <w:vertAlign w:val="superscript"/>
          <w:lang w:eastAsia="ru-RU"/>
        </w:rPr>
        <w:t xml:space="preserve">1 </w:t>
      </w:r>
      <w:r>
        <w:rPr>
          <w:szCs w:val="30"/>
          <w:lang w:eastAsia="ru-RU"/>
        </w:rPr>
        <w:t>Закона</w:t>
      </w:r>
      <w:r w:rsidRPr="00270485">
        <w:rPr>
          <w:szCs w:val="30"/>
          <w:lang w:eastAsia="ru-RU"/>
        </w:rPr>
        <w:t xml:space="preserve"> Республики Беларусь</w:t>
      </w:r>
      <w:r>
        <w:rPr>
          <w:szCs w:val="30"/>
          <w:lang w:eastAsia="ru-RU"/>
        </w:rPr>
        <w:t xml:space="preserve"> от 4 января </w:t>
      </w:r>
      <w:r>
        <w:rPr>
          <w:szCs w:val="30"/>
          <w:lang w:eastAsia="ru-RU"/>
        </w:rPr>
        <w:br/>
        <w:t xml:space="preserve">2010 г. № 108-З «О местном управлении и самоуправлении в Республике Беларусь»,  </w:t>
      </w:r>
      <w:r>
        <w:rPr>
          <w:szCs w:val="30"/>
        </w:rPr>
        <w:t>Положением о порядке реализации гражданских инициатив на территории Минской области</w:t>
      </w:r>
      <w:r w:rsidRPr="00270485">
        <w:rPr>
          <w:szCs w:val="30"/>
          <w:lang w:eastAsia="ru-RU"/>
        </w:rPr>
        <w:t xml:space="preserve"> и настоящим </w:t>
      </w:r>
      <w:r>
        <w:rPr>
          <w:szCs w:val="30"/>
          <w:lang w:eastAsia="ru-RU"/>
        </w:rPr>
        <w:t>порядком</w:t>
      </w:r>
      <w:r w:rsidRPr="00270485">
        <w:rPr>
          <w:szCs w:val="30"/>
          <w:lang w:eastAsia="ru-RU"/>
        </w:rPr>
        <w:t>.</w:t>
      </w:r>
    </w:p>
    <w:p w:rsidR="00FF0C13" w:rsidRPr="00270485" w:rsidRDefault="00FF0C13" w:rsidP="00306699">
      <w:pPr>
        <w:ind w:firstLine="567"/>
        <w:rPr>
          <w:szCs w:val="30"/>
          <w:lang w:eastAsia="ru-RU"/>
        </w:rPr>
      </w:pPr>
      <w:r>
        <w:rPr>
          <w:szCs w:val="30"/>
          <w:lang w:eastAsia="ru-RU"/>
        </w:rPr>
        <w:t>2</w:t>
      </w:r>
      <w:r w:rsidRPr="00270485">
        <w:rPr>
          <w:szCs w:val="30"/>
          <w:lang w:eastAsia="ru-RU"/>
        </w:rPr>
        <w:t>. Комиссия имеет право:</w:t>
      </w:r>
    </w:p>
    <w:p w:rsidR="00FF0C13" w:rsidRPr="00270485" w:rsidRDefault="00FF0C13" w:rsidP="00306699">
      <w:pPr>
        <w:ind w:firstLine="567"/>
        <w:rPr>
          <w:szCs w:val="30"/>
          <w:lang w:eastAsia="ru-RU"/>
        </w:rPr>
      </w:pPr>
      <w:r w:rsidRPr="00270485">
        <w:rPr>
          <w:szCs w:val="30"/>
          <w:lang w:eastAsia="ru-RU"/>
        </w:rPr>
        <w:t>запрашивать информацию, необходимую для принятия решения комиссией;</w:t>
      </w:r>
    </w:p>
    <w:p w:rsidR="00FF0C13" w:rsidRPr="00270485" w:rsidRDefault="00FF0C13" w:rsidP="00270485">
      <w:pPr>
        <w:ind w:firstLine="567"/>
        <w:rPr>
          <w:szCs w:val="30"/>
          <w:lang w:eastAsia="ru-RU"/>
        </w:rPr>
      </w:pPr>
      <w:r w:rsidRPr="00270485">
        <w:rPr>
          <w:szCs w:val="30"/>
          <w:lang w:eastAsia="ru-RU"/>
        </w:rPr>
        <w:t xml:space="preserve">привлекать при необходимости для участия в работе специалистов комитетов, управлений и отделов Минского областного исполнительного комитета, районных и городских исполнительных комитетов, представителей организаций, подчиненных облисполкому, </w:t>
      </w:r>
      <w:r>
        <w:rPr>
          <w:szCs w:val="30"/>
          <w:lang w:eastAsia="ru-RU"/>
        </w:rPr>
        <w:t xml:space="preserve">иных заинтересованных организаций, </w:t>
      </w:r>
      <w:r w:rsidRPr="00270485">
        <w:rPr>
          <w:szCs w:val="30"/>
          <w:lang w:eastAsia="ru-RU"/>
        </w:rPr>
        <w:t xml:space="preserve">а также независимых экспертов </w:t>
      </w:r>
      <w:r>
        <w:rPr>
          <w:szCs w:val="30"/>
          <w:lang w:eastAsia="ru-RU"/>
        </w:rPr>
        <w:br/>
      </w:r>
      <w:r w:rsidRPr="00270485">
        <w:rPr>
          <w:szCs w:val="30"/>
          <w:lang w:eastAsia="ru-RU"/>
        </w:rPr>
        <w:t>и консультантов.</w:t>
      </w:r>
    </w:p>
    <w:p w:rsidR="00FF0C13" w:rsidRPr="00270485" w:rsidRDefault="00FF0C13" w:rsidP="00306699">
      <w:pPr>
        <w:ind w:firstLine="567"/>
        <w:rPr>
          <w:szCs w:val="30"/>
          <w:lang w:eastAsia="ru-RU"/>
        </w:rPr>
      </w:pPr>
      <w:r>
        <w:rPr>
          <w:szCs w:val="30"/>
          <w:lang w:eastAsia="ru-RU"/>
        </w:rPr>
        <w:t>3</w:t>
      </w:r>
      <w:r w:rsidRPr="00270485">
        <w:rPr>
          <w:szCs w:val="30"/>
          <w:lang w:eastAsia="ru-RU"/>
        </w:rPr>
        <w:t xml:space="preserve">. Персональный состав комиссии </w:t>
      </w:r>
      <w:r>
        <w:rPr>
          <w:szCs w:val="30"/>
          <w:lang w:eastAsia="ru-RU"/>
        </w:rPr>
        <w:t>устанавливается решением Минского областного Совета депутатов.</w:t>
      </w:r>
    </w:p>
    <w:p w:rsidR="00FF0C13" w:rsidRPr="00270485" w:rsidRDefault="00FF0C13" w:rsidP="00306699">
      <w:pPr>
        <w:ind w:firstLine="567"/>
        <w:rPr>
          <w:szCs w:val="30"/>
          <w:lang w:eastAsia="ru-RU"/>
        </w:rPr>
      </w:pPr>
      <w:r>
        <w:rPr>
          <w:szCs w:val="30"/>
          <w:lang w:eastAsia="ru-RU"/>
        </w:rPr>
        <w:t>4</w:t>
      </w:r>
      <w:r w:rsidRPr="00270485">
        <w:rPr>
          <w:szCs w:val="30"/>
          <w:lang w:eastAsia="ru-RU"/>
        </w:rPr>
        <w:t>. Заседание комиссии считается правомочным, если на нем присутствует не менее двух третей ее состава.</w:t>
      </w:r>
    </w:p>
    <w:p w:rsidR="00FF0C13" w:rsidRPr="00270485" w:rsidRDefault="00FF0C13" w:rsidP="00306699">
      <w:pPr>
        <w:ind w:firstLine="567"/>
        <w:rPr>
          <w:szCs w:val="30"/>
          <w:lang w:eastAsia="ru-RU"/>
        </w:rPr>
      </w:pPr>
      <w:r w:rsidRPr="00270485">
        <w:rPr>
          <w:szCs w:val="30"/>
          <w:lang w:eastAsia="ru-RU"/>
        </w:rPr>
        <w:t>Решения принимаются большинством голосов членов комиссии, присутствующих на заседании. При равенстве голосов принятым считается решение, за которое проголо</w:t>
      </w:r>
      <w:r>
        <w:rPr>
          <w:szCs w:val="30"/>
          <w:lang w:eastAsia="ru-RU"/>
        </w:rPr>
        <w:t xml:space="preserve">совал председатель комиссии,                      во </w:t>
      </w:r>
      <w:r w:rsidRPr="00270485">
        <w:rPr>
          <w:szCs w:val="30"/>
          <w:lang w:eastAsia="ru-RU"/>
        </w:rPr>
        <w:t>время его отсутствия</w:t>
      </w:r>
      <w:r>
        <w:rPr>
          <w:szCs w:val="30"/>
          <w:lang w:eastAsia="ru-RU"/>
        </w:rPr>
        <w:t xml:space="preserve"> </w:t>
      </w:r>
      <w:r w:rsidRPr="00270485">
        <w:rPr>
          <w:szCs w:val="30"/>
          <w:lang w:eastAsia="ru-RU"/>
        </w:rPr>
        <w:t>–</w:t>
      </w:r>
      <w:r>
        <w:rPr>
          <w:szCs w:val="30"/>
          <w:lang w:eastAsia="ru-RU"/>
        </w:rPr>
        <w:t xml:space="preserve"> </w:t>
      </w:r>
      <w:r w:rsidRPr="00270485">
        <w:rPr>
          <w:szCs w:val="30"/>
          <w:lang w:eastAsia="ru-RU"/>
        </w:rPr>
        <w:t>заместитель председателя комиссии</w:t>
      </w:r>
    </w:p>
    <w:p w:rsidR="00FF0C13" w:rsidRPr="00270485" w:rsidRDefault="00FF0C13" w:rsidP="00270485">
      <w:pPr>
        <w:ind w:firstLine="567"/>
        <w:rPr>
          <w:szCs w:val="30"/>
          <w:lang w:eastAsia="ru-RU"/>
        </w:rPr>
      </w:pPr>
      <w:r>
        <w:rPr>
          <w:szCs w:val="30"/>
          <w:lang w:eastAsia="ru-RU"/>
        </w:rPr>
        <w:t>5</w:t>
      </w:r>
      <w:r w:rsidRPr="00270485">
        <w:rPr>
          <w:szCs w:val="30"/>
          <w:lang w:eastAsia="ru-RU"/>
        </w:rPr>
        <w:t>.</w:t>
      </w:r>
      <w:r>
        <w:rPr>
          <w:szCs w:val="30"/>
          <w:lang w:eastAsia="ru-RU"/>
        </w:rPr>
        <w:t> </w:t>
      </w:r>
      <w:r w:rsidRPr="00270485">
        <w:rPr>
          <w:szCs w:val="30"/>
          <w:lang w:eastAsia="ru-RU"/>
        </w:rPr>
        <w:t>Решения комиссии оформляются протоколами, которые подписываются председателем комиссии, во время его отсутствия</w:t>
      </w:r>
      <w:r>
        <w:rPr>
          <w:szCs w:val="30"/>
          <w:lang w:eastAsia="ru-RU"/>
        </w:rPr>
        <w:t xml:space="preserve"> </w:t>
      </w:r>
      <w:r w:rsidRPr="00270485">
        <w:rPr>
          <w:szCs w:val="30"/>
          <w:lang w:eastAsia="ru-RU"/>
        </w:rPr>
        <w:t>– заместителем председателя комиссии.</w:t>
      </w:r>
    </w:p>
    <w:p w:rsidR="00FF0C13" w:rsidRPr="00270485" w:rsidRDefault="00FF0C13" w:rsidP="000D53C0">
      <w:pPr>
        <w:ind w:firstLine="567"/>
        <w:rPr>
          <w:szCs w:val="30"/>
        </w:rPr>
      </w:pPr>
      <w:r>
        <w:rPr>
          <w:szCs w:val="30"/>
          <w:lang w:eastAsia="ru-RU"/>
        </w:rPr>
        <w:t>6</w:t>
      </w:r>
      <w:r w:rsidRPr="00270485">
        <w:rPr>
          <w:szCs w:val="30"/>
          <w:lang w:eastAsia="ru-RU"/>
        </w:rPr>
        <w:t>. Информационное обеспечение деятельности комиссии, делопроизводство и подготовку заседаний комиссии осуществляет секретарь комиссии.</w:t>
      </w:r>
    </w:p>
    <w:sectPr w:rsidR="00FF0C13" w:rsidRPr="00270485" w:rsidSect="00AE3933">
      <w:pgSz w:w="11906" w:h="16838"/>
      <w:pgMar w:top="899" w:right="567" w:bottom="180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D9B"/>
    <w:multiLevelType w:val="hybridMultilevel"/>
    <w:tmpl w:val="95789694"/>
    <w:lvl w:ilvl="0" w:tplc="2DAECA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6D"/>
    <w:rsid w:val="00034833"/>
    <w:rsid w:val="000D53C0"/>
    <w:rsid w:val="00177592"/>
    <w:rsid w:val="0026435A"/>
    <w:rsid w:val="00270485"/>
    <w:rsid w:val="00306699"/>
    <w:rsid w:val="003337F0"/>
    <w:rsid w:val="0035222A"/>
    <w:rsid w:val="00353B83"/>
    <w:rsid w:val="00362DAB"/>
    <w:rsid w:val="00385105"/>
    <w:rsid w:val="004F0244"/>
    <w:rsid w:val="005132AF"/>
    <w:rsid w:val="005748C1"/>
    <w:rsid w:val="00586784"/>
    <w:rsid w:val="00595D51"/>
    <w:rsid w:val="006743E1"/>
    <w:rsid w:val="0088711B"/>
    <w:rsid w:val="008E0295"/>
    <w:rsid w:val="00941E01"/>
    <w:rsid w:val="009635FB"/>
    <w:rsid w:val="00970D8E"/>
    <w:rsid w:val="00991FD1"/>
    <w:rsid w:val="00AE3933"/>
    <w:rsid w:val="00B10B03"/>
    <w:rsid w:val="00B6724F"/>
    <w:rsid w:val="00B847BE"/>
    <w:rsid w:val="00C04B6D"/>
    <w:rsid w:val="00C12DAE"/>
    <w:rsid w:val="00C62E5F"/>
    <w:rsid w:val="00C63349"/>
    <w:rsid w:val="00C91A56"/>
    <w:rsid w:val="00CB5C50"/>
    <w:rsid w:val="00CD59F5"/>
    <w:rsid w:val="00D95B6A"/>
    <w:rsid w:val="00DB4BC9"/>
    <w:rsid w:val="00E90DA8"/>
    <w:rsid w:val="00E937BD"/>
    <w:rsid w:val="00EA2787"/>
    <w:rsid w:val="00F37A76"/>
    <w:rsid w:val="00F65ABB"/>
    <w:rsid w:val="00F97427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919223-F53B-4022-ACD7-5E921EDD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AF"/>
    <w:pPr>
      <w:jc w:val="both"/>
    </w:pPr>
    <w:rPr>
      <w:rFonts w:ascii="Times New Roman" w:hAnsi="Times New Roman"/>
      <w:sz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5132AF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uiPriority w:val="99"/>
    <w:rsid w:val="005132AF"/>
    <w:pPr>
      <w:ind w:firstLine="567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5132AF"/>
    <w:pPr>
      <w:jc w:val="both"/>
    </w:pPr>
    <w:rPr>
      <w:rFonts w:ascii="Times New Roman" w:hAnsi="Times New Roman"/>
      <w:sz w:val="3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32AF"/>
    <w:pPr>
      <w:ind w:left="720"/>
      <w:contextualSpacing/>
    </w:pPr>
  </w:style>
  <w:style w:type="paragraph" w:customStyle="1" w:styleId="titleu">
    <w:name w:val="titleu"/>
    <w:basedOn w:val="a"/>
    <w:uiPriority w:val="99"/>
    <w:rsid w:val="00270485"/>
    <w:pPr>
      <w:spacing w:before="240" w:after="24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270485"/>
    <w:pPr>
      <w:ind w:firstLine="567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867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6784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rsid w:val="00034833"/>
    <w:pPr>
      <w:jc w:val="left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034833"/>
    <w:rPr>
      <w:rFonts w:ascii="Consolas" w:hAnsi="Consolas" w:cs="Times New Roman"/>
      <w:sz w:val="21"/>
      <w:szCs w:val="21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Инга Васильевна</dc:creator>
  <cp:keywords/>
  <dc:description/>
  <cp:lastModifiedBy>Левко Артем</cp:lastModifiedBy>
  <cp:revision>2</cp:revision>
  <cp:lastPrinted>2023-11-16T07:55:00Z</cp:lastPrinted>
  <dcterms:created xsi:type="dcterms:W3CDTF">2023-11-16T08:21:00Z</dcterms:created>
  <dcterms:modified xsi:type="dcterms:W3CDTF">2023-11-16T08:21:00Z</dcterms:modified>
</cp:coreProperties>
</file>